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16BE1" w14:textId="669589D4" w:rsidR="007832C5" w:rsidRPr="00010068" w:rsidRDefault="007832C5" w:rsidP="00010068">
      <w:pPr>
        <w:shd w:val="clear" w:color="auto" w:fill="FFFFFF"/>
        <w:spacing w:after="150" w:line="240" w:lineRule="auto"/>
        <w:outlineLvl w:val="2"/>
        <w:rPr>
          <w:rFonts w:eastAsia="Times New Roman" w:cstheme="minorHAnsi"/>
          <w:b/>
          <w:bCs/>
          <w:color w:val="000000"/>
          <w:sz w:val="36"/>
          <w:szCs w:val="36"/>
          <w:lang w:eastAsia="en-ID"/>
        </w:rPr>
      </w:pPr>
      <w:r w:rsidRPr="00010068">
        <w:rPr>
          <w:rFonts w:cstheme="minorHAnsi"/>
          <w:b/>
          <w:bCs/>
          <w:sz w:val="36"/>
          <w:szCs w:val="36"/>
        </w:rPr>
        <w:t>P</w:t>
      </w:r>
      <w:r w:rsidRPr="00010068">
        <w:rPr>
          <w:rFonts w:eastAsia="Times New Roman" w:cstheme="minorHAnsi"/>
          <w:b/>
          <w:bCs/>
          <w:color w:val="000000"/>
          <w:sz w:val="36"/>
          <w:szCs w:val="36"/>
          <w:lang w:eastAsia="en-ID"/>
        </w:rPr>
        <w:t>erbedaan Pembawa Acara dengan MC?</w:t>
      </w:r>
    </w:p>
    <w:p w14:paraId="11D56D60" w14:textId="77777777" w:rsidR="007832C5" w:rsidRPr="007832C5" w:rsidRDefault="007832C5" w:rsidP="007832C5">
      <w:pPr>
        <w:shd w:val="clear" w:color="auto" w:fill="FFFFFF"/>
        <w:spacing w:after="150" w:line="240" w:lineRule="auto"/>
        <w:outlineLvl w:val="2"/>
        <w:rPr>
          <w:rFonts w:eastAsia="Times New Roman" w:cstheme="minorHAnsi"/>
          <w:b/>
          <w:bCs/>
          <w:color w:val="000000"/>
          <w:sz w:val="36"/>
          <w:szCs w:val="36"/>
          <w:lang w:eastAsia="en-ID"/>
        </w:rPr>
      </w:pPr>
    </w:p>
    <w:p w14:paraId="77E46569" w14:textId="77777777" w:rsidR="007832C5" w:rsidRPr="007832C5" w:rsidRDefault="007832C5" w:rsidP="007832C5">
      <w:pPr>
        <w:rPr>
          <w:sz w:val="28"/>
          <w:szCs w:val="28"/>
          <w:lang w:eastAsia="en-ID"/>
        </w:rPr>
      </w:pPr>
      <w:r w:rsidRPr="007832C5">
        <w:rPr>
          <w:sz w:val="28"/>
          <w:szCs w:val="28"/>
          <w:lang w:eastAsia="en-ID"/>
        </w:rPr>
        <w:t>MC itu pembawa acara juga. Bedanya, istilah pembaca acara lazim digunakan untuk acara formal yang melibatkan protokol dan protokoler sedangkan MC “hanya” digunakan untuk menyebut pembawa acara dalam kegiatan non-formal (tidak resmi), seperti acara hiburan, konser musik, perayaan ulang tahun, dan acara tidak resmi lainnya.</w:t>
      </w:r>
    </w:p>
    <w:p w14:paraId="101362B6" w14:textId="77777777" w:rsidR="007832C5" w:rsidRPr="007832C5" w:rsidRDefault="007832C5" w:rsidP="007832C5">
      <w:pPr>
        <w:rPr>
          <w:sz w:val="28"/>
          <w:szCs w:val="28"/>
          <w:lang w:eastAsia="en-ID"/>
        </w:rPr>
      </w:pPr>
      <w:r w:rsidRPr="007832C5">
        <w:rPr>
          <w:sz w:val="28"/>
          <w:szCs w:val="28"/>
          <w:lang w:eastAsia="en-ID"/>
        </w:rPr>
        <w:t>Pembawa Acara disebut pula “</w:t>
      </w:r>
      <w:r w:rsidRPr="007832C5">
        <w:rPr>
          <w:b/>
          <w:bCs/>
          <w:sz w:val="28"/>
          <w:szCs w:val="28"/>
          <w:lang w:eastAsia="en-ID"/>
        </w:rPr>
        <w:t>Pewara</w:t>
      </w:r>
      <w:r w:rsidRPr="007832C5">
        <w:rPr>
          <w:sz w:val="28"/>
          <w:szCs w:val="28"/>
          <w:lang w:eastAsia="en-ID"/>
        </w:rPr>
        <w:t>”, bukan singkatan dari “Pembawa Acara”, tapi dari kata dasar “</w:t>
      </w:r>
      <w:r w:rsidRPr="007832C5">
        <w:rPr>
          <w:b/>
          <w:bCs/>
          <w:sz w:val="28"/>
          <w:szCs w:val="28"/>
          <w:lang w:eastAsia="en-ID"/>
        </w:rPr>
        <w:t>wara</w:t>
      </w:r>
      <w:r w:rsidRPr="007832C5">
        <w:rPr>
          <w:sz w:val="28"/>
          <w:szCs w:val="28"/>
          <w:lang w:eastAsia="en-ID"/>
        </w:rPr>
        <w:t>” yang artinya “pengumuman, pemberitahuan” atau “</w:t>
      </w:r>
      <w:r w:rsidRPr="007832C5">
        <w:rPr>
          <w:b/>
          <w:bCs/>
          <w:sz w:val="28"/>
          <w:szCs w:val="28"/>
          <w:lang w:eastAsia="en-ID"/>
        </w:rPr>
        <w:t>wewara</w:t>
      </w:r>
      <w:r w:rsidRPr="007832C5">
        <w:rPr>
          <w:sz w:val="28"/>
          <w:szCs w:val="28"/>
          <w:lang w:eastAsia="en-ID"/>
        </w:rPr>
        <w:t>” yang berarti “pengumuman”.</w:t>
      </w:r>
    </w:p>
    <w:p w14:paraId="52BE9371" w14:textId="77777777" w:rsidR="007832C5" w:rsidRPr="007832C5" w:rsidRDefault="007832C5" w:rsidP="007832C5">
      <w:pPr>
        <w:rPr>
          <w:sz w:val="28"/>
          <w:szCs w:val="28"/>
          <w:lang w:eastAsia="en-ID"/>
        </w:rPr>
      </w:pPr>
      <w:r w:rsidRPr="007832C5">
        <w:rPr>
          <w:sz w:val="28"/>
          <w:szCs w:val="28"/>
          <w:lang w:eastAsia="en-ID"/>
        </w:rPr>
        <w:t>Menurut Kamus Besar </w:t>
      </w:r>
      <w:hyperlink r:id="rId5" w:tooltip="Bahasa" w:history="1">
        <w:r w:rsidRPr="007832C5">
          <w:rPr>
            <w:sz w:val="28"/>
            <w:szCs w:val="28"/>
            <w:u w:val="single"/>
            <w:lang w:eastAsia="en-ID"/>
          </w:rPr>
          <w:t>Bahasa</w:t>
        </w:r>
      </w:hyperlink>
      <w:r w:rsidRPr="007832C5">
        <w:rPr>
          <w:sz w:val="28"/>
          <w:szCs w:val="28"/>
          <w:lang w:eastAsia="en-ID"/>
        </w:rPr>
        <w:t> Indonesia (KBBI), “pewara” artinya </w:t>
      </w:r>
      <w:r w:rsidRPr="007832C5">
        <w:rPr>
          <w:b/>
          <w:bCs/>
          <w:sz w:val="28"/>
          <w:szCs w:val="28"/>
          <w:lang w:eastAsia="en-ID"/>
        </w:rPr>
        <w:t>“</w:t>
      </w:r>
      <w:r w:rsidRPr="007832C5">
        <w:rPr>
          <w:sz w:val="28"/>
          <w:szCs w:val="28"/>
          <w:lang w:eastAsia="en-ID"/>
        </w:rPr>
        <w:t>pembawa acara dalam suatu upacara, pertemuan, dan sebagainya.”</w:t>
      </w:r>
    </w:p>
    <w:p w14:paraId="742B4025" w14:textId="77777777" w:rsidR="007832C5" w:rsidRPr="007832C5" w:rsidRDefault="007832C5" w:rsidP="007832C5">
      <w:pPr>
        <w:rPr>
          <w:sz w:val="28"/>
          <w:szCs w:val="28"/>
          <w:lang w:eastAsia="en-ID"/>
        </w:rPr>
      </w:pPr>
      <w:r w:rsidRPr="007832C5">
        <w:rPr>
          <w:sz w:val="28"/>
          <w:szCs w:val="28"/>
          <w:lang w:eastAsia="en-ID"/>
        </w:rPr>
        <w:t>Pembawa acara di </w:t>
      </w:r>
      <w:hyperlink r:id="rId6" w:tooltip="radio" w:history="1">
        <w:r w:rsidRPr="007832C5">
          <w:rPr>
            <w:sz w:val="28"/>
            <w:szCs w:val="28"/>
            <w:u w:val="single"/>
            <w:lang w:eastAsia="en-ID"/>
          </w:rPr>
          <w:t>radio</w:t>
        </w:r>
      </w:hyperlink>
      <w:r w:rsidRPr="007832C5">
        <w:rPr>
          <w:sz w:val="28"/>
          <w:szCs w:val="28"/>
          <w:lang w:eastAsia="en-ID"/>
        </w:rPr>
        <w:t> dan televisi lain lagi istilahnya. Pembawa acara </w:t>
      </w:r>
      <w:hyperlink r:id="rId7" w:tooltip="radio" w:history="1">
        <w:r w:rsidRPr="007832C5">
          <w:rPr>
            <w:sz w:val="28"/>
            <w:szCs w:val="28"/>
            <w:u w:val="single"/>
            <w:lang w:eastAsia="en-ID"/>
          </w:rPr>
          <w:t>radio</w:t>
        </w:r>
      </w:hyperlink>
      <w:r w:rsidRPr="007832C5">
        <w:rPr>
          <w:sz w:val="28"/>
          <w:szCs w:val="28"/>
          <w:lang w:eastAsia="en-ID"/>
        </w:rPr>
        <w:t> disebut “</w:t>
      </w:r>
      <w:r w:rsidRPr="007832C5">
        <w:rPr>
          <w:b/>
          <w:bCs/>
          <w:sz w:val="28"/>
          <w:szCs w:val="28"/>
          <w:lang w:eastAsia="en-ID"/>
        </w:rPr>
        <w:t>penyiar</w:t>
      </w:r>
      <w:r w:rsidRPr="007832C5">
        <w:rPr>
          <w:sz w:val="28"/>
          <w:szCs w:val="28"/>
          <w:lang w:eastAsia="en-ID"/>
        </w:rPr>
        <w:t>” (Inggris: </w:t>
      </w:r>
      <w:hyperlink r:id="rId8" w:tooltip="radio" w:history="1">
        <w:r w:rsidRPr="007832C5">
          <w:rPr>
            <w:i/>
            <w:iCs/>
            <w:sz w:val="28"/>
            <w:szCs w:val="28"/>
            <w:u w:val="single"/>
            <w:lang w:eastAsia="en-ID"/>
          </w:rPr>
          <w:t>radio</w:t>
        </w:r>
      </w:hyperlink>
      <w:r w:rsidRPr="007832C5">
        <w:rPr>
          <w:i/>
          <w:iCs/>
          <w:sz w:val="28"/>
          <w:szCs w:val="28"/>
          <w:lang w:eastAsia="en-ID"/>
        </w:rPr>
        <w:t> announcer, radio host, radio presenter, radio DJ</w:t>
      </w:r>
      <w:r w:rsidRPr="007832C5">
        <w:rPr>
          <w:sz w:val="28"/>
          <w:szCs w:val="28"/>
          <w:lang w:eastAsia="en-ID"/>
        </w:rPr>
        <w:t>). Pembaca acara televisi disebut “</w:t>
      </w:r>
      <w:r w:rsidRPr="007832C5">
        <w:rPr>
          <w:b/>
          <w:bCs/>
          <w:sz w:val="28"/>
          <w:szCs w:val="28"/>
          <w:lang w:eastAsia="en-ID"/>
        </w:rPr>
        <w:t>presenter</w:t>
      </w:r>
      <w:r w:rsidRPr="007832C5">
        <w:rPr>
          <w:sz w:val="28"/>
          <w:szCs w:val="28"/>
          <w:lang w:eastAsia="en-ID"/>
        </w:rPr>
        <w:t>” (arti harfiyahnya: “penyaji”).</w:t>
      </w:r>
    </w:p>
    <w:p w14:paraId="3A48D370" w14:textId="77777777" w:rsidR="007832C5" w:rsidRPr="007832C5" w:rsidRDefault="007832C5" w:rsidP="007832C5">
      <w:pPr>
        <w:rPr>
          <w:sz w:val="28"/>
          <w:szCs w:val="28"/>
          <w:lang w:eastAsia="en-ID"/>
        </w:rPr>
      </w:pPr>
      <w:r w:rsidRPr="007832C5">
        <w:rPr>
          <w:sz w:val="28"/>
          <w:szCs w:val="28"/>
          <w:lang w:eastAsia="en-ID"/>
        </w:rPr>
        <w:t>Orang yang menjadi pemandu jalannya pertandingan, misalnya balapan mobil atau motor, dalam </w:t>
      </w:r>
      <w:hyperlink r:id="rId9" w:tooltip="bahasa" w:history="1">
        <w:r w:rsidRPr="007832C5">
          <w:rPr>
            <w:sz w:val="28"/>
            <w:szCs w:val="28"/>
            <w:u w:val="single"/>
            <w:lang w:eastAsia="en-ID"/>
          </w:rPr>
          <w:t>bahasa</w:t>
        </w:r>
      </w:hyperlink>
      <w:r w:rsidRPr="007832C5">
        <w:rPr>
          <w:sz w:val="28"/>
          <w:szCs w:val="28"/>
          <w:lang w:eastAsia="en-ID"/>
        </w:rPr>
        <w:t> Inggris istilahnya lain lagi, yakni “</w:t>
      </w:r>
      <w:r w:rsidRPr="007832C5">
        <w:rPr>
          <w:b/>
          <w:bCs/>
          <w:sz w:val="28"/>
          <w:szCs w:val="28"/>
          <w:lang w:eastAsia="en-ID"/>
        </w:rPr>
        <w:t>announcer</w:t>
      </w:r>
      <w:r w:rsidRPr="007832C5">
        <w:rPr>
          <w:sz w:val="28"/>
          <w:szCs w:val="28"/>
          <w:lang w:eastAsia="en-ID"/>
        </w:rPr>
        <w:t>” saja.</w:t>
      </w:r>
    </w:p>
    <w:p w14:paraId="28636C89" w14:textId="79D36BDE" w:rsidR="007832C5" w:rsidRDefault="007832C5" w:rsidP="007832C5">
      <w:pPr>
        <w:rPr>
          <w:sz w:val="28"/>
          <w:szCs w:val="28"/>
        </w:rPr>
      </w:pPr>
    </w:p>
    <w:p w14:paraId="3EDE0C40" w14:textId="0FA1D228" w:rsidR="00B74562" w:rsidRDefault="00B74562" w:rsidP="00B74562">
      <w:pPr>
        <w:pStyle w:val="ListParagraph"/>
        <w:numPr>
          <w:ilvl w:val="0"/>
          <w:numId w:val="2"/>
        </w:numPr>
        <w:rPr>
          <w:b/>
          <w:bCs/>
          <w:sz w:val="36"/>
          <w:szCs w:val="36"/>
        </w:rPr>
      </w:pPr>
      <w:r w:rsidRPr="00B74562">
        <w:rPr>
          <w:b/>
          <w:bCs/>
          <w:sz w:val="36"/>
          <w:szCs w:val="36"/>
        </w:rPr>
        <w:t>Pengertian MC ( Master Of Ceremony )</w:t>
      </w:r>
    </w:p>
    <w:p w14:paraId="4E07F15E" w14:textId="06E3AE83" w:rsidR="00B74562" w:rsidRDefault="00B74562" w:rsidP="00B74562">
      <w:pPr>
        <w:rPr>
          <w:b/>
          <w:bCs/>
          <w:sz w:val="36"/>
          <w:szCs w:val="36"/>
        </w:rPr>
      </w:pPr>
    </w:p>
    <w:p w14:paraId="67AA8C7D" w14:textId="4AD7AFD7" w:rsidR="00B74562" w:rsidRPr="00B74562" w:rsidRDefault="00B74562" w:rsidP="00B74562">
      <w:pPr>
        <w:spacing w:line="360" w:lineRule="auto"/>
        <w:rPr>
          <w:sz w:val="28"/>
          <w:szCs w:val="28"/>
        </w:rPr>
      </w:pPr>
      <w:r w:rsidRPr="00B74562">
        <w:rPr>
          <w:sz w:val="28"/>
          <w:szCs w:val="28"/>
        </w:rPr>
        <w:t>MC adalah seni membawakan acara dengan bahasa lisan yang efektif dan vocal yang jelas (intonasi, speed, asentuasi atau penekanan kalimat, dan artikulasi atau pengucapan kata dan kalimat) yang didukung oleh penggunaan bahasa lisan maupun tulisan dan bahasa tubuh (gestural). Bahkan ada yang mengatakan, seorang MC adalah seniman kata-kata dan seniman bahasa tubuh.</w:t>
      </w:r>
    </w:p>
    <w:p w14:paraId="64D845D1" w14:textId="6969AC1C" w:rsidR="00B74562" w:rsidRDefault="00B74562" w:rsidP="00B74562">
      <w:pPr>
        <w:spacing w:line="360" w:lineRule="auto"/>
        <w:rPr>
          <w:sz w:val="28"/>
          <w:szCs w:val="28"/>
        </w:rPr>
      </w:pPr>
      <w:r w:rsidRPr="00B74562">
        <w:rPr>
          <w:sz w:val="28"/>
          <w:szCs w:val="28"/>
        </w:rPr>
        <w:t xml:space="preserve">untuk menjadi seorang Master of Ceremony (MC) tidak cukup hanya dengan modal suara bagus (golden voice). Namun ada banyak penunjang yang perlu </w:t>
      </w:r>
      <w:r w:rsidRPr="00B74562">
        <w:rPr>
          <w:sz w:val="28"/>
          <w:szCs w:val="28"/>
        </w:rPr>
        <w:lastRenderedPageBreak/>
        <w:t>diperhatikan dengan serius. Seorang MC harus dapat menarik perhatian khalayak, menghibur, menyampaikan pesan, dan sebagai pembangkit semangat dari khalayak yang hadir.</w:t>
      </w:r>
    </w:p>
    <w:p w14:paraId="15FC9C18" w14:textId="16FD0A1B" w:rsidR="00B74562" w:rsidRDefault="00B74562" w:rsidP="00B74562">
      <w:pPr>
        <w:spacing w:line="360" w:lineRule="auto"/>
        <w:rPr>
          <w:sz w:val="28"/>
          <w:szCs w:val="28"/>
        </w:rPr>
      </w:pPr>
    </w:p>
    <w:p w14:paraId="047968EE" w14:textId="12DA8CFC" w:rsidR="00B74562" w:rsidRPr="00B74562" w:rsidRDefault="00B74562" w:rsidP="00B74562">
      <w:pPr>
        <w:pStyle w:val="ListParagraph"/>
        <w:numPr>
          <w:ilvl w:val="0"/>
          <w:numId w:val="2"/>
        </w:numPr>
        <w:spacing w:line="360" w:lineRule="auto"/>
        <w:rPr>
          <w:sz w:val="28"/>
          <w:szCs w:val="28"/>
        </w:rPr>
      </w:pPr>
      <w:r>
        <w:rPr>
          <w:b/>
          <w:bCs/>
          <w:sz w:val="36"/>
          <w:szCs w:val="36"/>
        </w:rPr>
        <w:t>Tugas Dari MC ( Master Of Ceremony )</w:t>
      </w:r>
    </w:p>
    <w:p w14:paraId="655F5040" w14:textId="13FBA803" w:rsidR="00B74562" w:rsidRDefault="00B74562" w:rsidP="00B74562">
      <w:pPr>
        <w:spacing w:line="360" w:lineRule="auto"/>
        <w:rPr>
          <w:sz w:val="28"/>
          <w:szCs w:val="28"/>
        </w:rPr>
      </w:pPr>
    </w:p>
    <w:p w14:paraId="43AD12C7" w14:textId="77777777" w:rsidR="00B74562" w:rsidRPr="00B74562" w:rsidRDefault="00B74562" w:rsidP="00B74562">
      <w:pPr>
        <w:rPr>
          <w:sz w:val="28"/>
          <w:szCs w:val="28"/>
        </w:rPr>
      </w:pPr>
      <w:r w:rsidRPr="00B74562">
        <w:rPr>
          <w:sz w:val="28"/>
          <w:szCs w:val="28"/>
        </w:rPr>
        <w:t>Kemampuan MC akan sangat menentukan apakah sebuah acara akan berlangsung sukses, lancar, dan meriah. Atau sebaliknya, acara menjadi monoton, tidak menarik dan berantakan.</w:t>
      </w:r>
    </w:p>
    <w:p w14:paraId="61B641D2" w14:textId="066D2E8B" w:rsidR="00B74562" w:rsidRDefault="00B74562" w:rsidP="00B74562">
      <w:pPr>
        <w:rPr>
          <w:sz w:val="28"/>
          <w:szCs w:val="28"/>
        </w:rPr>
      </w:pPr>
      <w:r w:rsidRPr="00B74562">
        <w:rPr>
          <w:sz w:val="28"/>
          <w:szCs w:val="28"/>
        </w:rPr>
        <w:t>Karena itu, seorang MC harus benar-benar menguasai seluruh aspek yang akan mempengaruhi kelancaran acara pada saat dia memandunya. Bisa dikatakan, seorang MC adalah benar-benar produser atau sutradara pada sebuah acara.</w:t>
      </w:r>
    </w:p>
    <w:p w14:paraId="259F374E" w14:textId="4C0192C0" w:rsidR="00B74562" w:rsidRDefault="00B74562" w:rsidP="00B74562">
      <w:pPr>
        <w:rPr>
          <w:sz w:val="28"/>
          <w:szCs w:val="28"/>
        </w:rPr>
      </w:pPr>
      <w:r w:rsidRPr="00B74562">
        <w:rPr>
          <w:sz w:val="28"/>
          <w:szCs w:val="28"/>
        </w:rPr>
        <w:t>Tugas MC memastikan acara berlangsung lancar, tepat waktu, meriah, berkesan, dan sesuai dengan susunan atau rundown acara. Tugas dan peran penting MC sering diringkas dalam istilah TIM (Time, Introducer, Mood Setter)</w:t>
      </w:r>
    </w:p>
    <w:p w14:paraId="1D0D4E92" w14:textId="677E5E61" w:rsidR="00B74562" w:rsidRDefault="00B74562" w:rsidP="00B74562">
      <w:pPr>
        <w:rPr>
          <w:sz w:val="28"/>
          <w:szCs w:val="28"/>
        </w:rPr>
      </w:pPr>
    </w:p>
    <w:p w14:paraId="75F7A612" w14:textId="2A4A96A8" w:rsidR="009B7092" w:rsidRPr="009B7092" w:rsidRDefault="009B7092" w:rsidP="009B7092">
      <w:pPr>
        <w:pStyle w:val="ListParagraph"/>
        <w:numPr>
          <w:ilvl w:val="0"/>
          <w:numId w:val="2"/>
        </w:numPr>
        <w:rPr>
          <w:sz w:val="28"/>
          <w:szCs w:val="28"/>
        </w:rPr>
      </w:pPr>
      <w:r>
        <w:rPr>
          <w:b/>
          <w:bCs/>
          <w:sz w:val="36"/>
          <w:szCs w:val="36"/>
        </w:rPr>
        <w:t xml:space="preserve">Beberapa </w:t>
      </w:r>
      <w:r w:rsidR="004249AF">
        <w:rPr>
          <w:b/>
          <w:bCs/>
          <w:sz w:val="36"/>
          <w:szCs w:val="36"/>
        </w:rPr>
        <w:t>hal yang harus diperhatikan untuk menjadi</w:t>
      </w:r>
      <w:r>
        <w:rPr>
          <w:b/>
          <w:bCs/>
          <w:sz w:val="36"/>
          <w:szCs w:val="36"/>
        </w:rPr>
        <w:t xml:space="preserve"> pengisi acara yang baik </w:t>
      </w:r>
    </w:p>
    <w:p w14:paraId="5223BF74" w14:textId="5AD47724" w:rsidR="009B7092" w:rsidRDefault="009B7092" w:rsidP="009B7092">
      <w:pPr>
        <w:rPr>
          <w:sz w:val="28"/>
          <w:szCs w:val="28"/>
        </w:rPr>
      </w:pPr>
    </w:p>
    <w:p w14:paraId="3070DDC5" w14:textId="3C60E999" w:rsidR="009B7092" w:rsidRPr="004249AF" w:rsidRDefault="009B7092" w:rsidP="004249AF">
      <w:pPr>
        <w:pStyle w:val="NormalWeb"/>
        <w:numPr>
          <w:ilvl w:val="0"/>
          <w:numId w:val="5"/>
        </w:numPr>
        <w:shd w:val="clear" w:color="auto" w:fill="FFFFFF"/>
        <w:spacing w:before="0" w:beforeAutospacing="0" w:after="0" w:afterAutospacing="0" w:line="360" w:lineRule="atLeast"/>
        <w:rPr>
          <w:rFonts w:ascii="Arial" w:hAnsi="Arial" w:cs="Arial"/>
          <w:color w:val="000000"/>
          <w:spacing w:val="8"/>
          <w:sz w:val="22"/>
          <w:szCs w:val="22"/>
        </w:rPr>
      </w:pPr>
      <w:r w:rsidRPr="004249AF">
        <w:rPr>
          <w:rFonts w:ascii="Arial" w:hAnsi="Arial" w:cs="Arial"/>
          <w:b/>
          <w:bCs/>
          <w:color w:val="000000"/>
          <w:spacing w:val="8"/>
          <w:sz w:val="32"/>
          <w:szCs w:val="32"/>
          <w:shd w:val="clear" w:color="auto" w:fill="FFFFFF"/>
        </w:rPr>
        <w:t>Kuasai materi apa yang mau kamu sampaikan ke audiens</w:t>
      </w:r>
    </w:p>
    <w:p w14:paraId="6CEE6AFF" w14:textId="77777777" w:rsidR="004249AF" w:rsidRDefault="004249AF" w:rsidP="004249AF">
      <w:pPr>
        <w:pStyle w:val="NormalWeb"/>
        <w:shd w:val="clear" w:color="auto" w:fill="FFFFFF"/>
        <w:spacing w:before="0" w:beforeAutospacing="0" w:after="0" w:afterAutospacing="0" w:line="360" w:lineRule="atLeast"/>
        <w:ind w:left="720"/>
        <w:rPr>
          <w:rFonts w:ascii="Arial" w:hAnsi="Arial" w:cs="Arial"/>
          <w:color w:val="000000"/>
          <w:spacing w:val="8"/>
        </w:rPr>
      </w:pPr>
    </w:p>
    <w:p w14:paraId="74F88B7B" w14:textId="77777777" w:rsidR="009B7092" w:rsidRDefault="009B7092" w:rsidP="009B7092">
      <w:pPr>
        <w:pStyle w:val="NormalWeb"/>
        <w:shd w:val="clear" w:color="auto" w:fill="FFFFFF"/>
        <w:spacing w:before="0" w:beforeAutospacing="0" w:after="0" w:afterAutospacing="0" w:line="360" w:lineRule="atLeast"/>
        <w:rPr>
          <w:rFonts w:ascii="Arial" w:hAnsi="Arial" w:cs="Arial"/>
          <w:color w:val="000000"/>
          <w:spacing w:val="8"/>
        </w:rPr>
      </w:pPr>
      <w:r>
        <w:rPr>
          <w:rFonts w:ascii="Arial" w:hAnsi="Arial" w:cs="Arial"/>
          <w:color w:val="000000"/>
          <w:spacing w:val="8"/>
          <w:shd w:val="clear" w:color="auto" w:fill="FFFFFF"/>
        </w:rPr>
        <w:t>Kamu akan merasa nyaman saat presentasi ketika kamu tahu topik apa yang mau kamu sampaikan. Jangan coba mengesankan audiens dengan hal yang nggak kamu kuasai. Lakukan riset dengan membaca buku atau literasi yang mendukung topik presentasimu. Ketika kamu memahami topik presentasi, secara nggak langsung kamu akan lebih percaya diri dalam mempresentasikannya. Audiens juga akan percaya denganmu sebagai speaker/presenter yang handal.</w:t>
      </w:r>
    </w:p>
    <w:p w14:paraId="23EB8C5A" w14:textId="77777777" w:rsidR="009B7092" w:rsidRPr="009B7092" w:rsidRDefault="009B7092" w:rsidP="009B7092">
      <w:pPr>
        <w:rPr>
          <w:sz w:val="28"/>
          <w:szCs w:val="28"/>
        </w:rPr>
      </w:pPr>
    </w:p>
    <w:p w14:paraId="164CE54E" w14:textId="3321178B" w:rsidR="004249AF" w:rsidRPr="004249AF" w:rsidRDefault="004249AF" w:rsidP="004249AF">
      <w:pPr>
        <w:pStyle w:val="NormalWeb"/>
        <w:numPr>
          <w:ilvl w:val="0"/>
          <w:numId w:val="5"/>
        </w:numPr>
        <w:shd w:val="clear" w:color="auto" w:fill="FFFFFF"/>
        <w:spacing w:before="0" w:beforeAutospacing="0" w:after="0" w:afterAutospacing="0" w:line="360" w:lineRule="atLeast"/>
        <w:rPr>
          <w:rFonts w:ascii="Arial" w:hAnsi="Arial" w:cs="Arial"/>
          <w:color w:val="000000"/>
          <w:spacing w:val="8"/>
          <w:sz w:val="22"/>
          <w:szCs w:val="22"/>
        </w:rPr>
      </w:pPr>
      <w:r w:rsidRPr="004249AF">
        <w:rPr>
          <w:rFonts w:ascii="Arial" w:hAnsi="Arial" w:cs="Arial"/>
          <w:b/>
          <w:bCs/>
          <w:color w:val="000000"/>
          <w:spacing w:val="8"/>
          <w:sz w:val="32"/>
          <w:szCs w:val="32"/>
          <w:shd w:val="clear" w:color="auto" w:fill="FFFFFF"/>
        </w:rPr>
        <w:lastRenderedPageBreak/>
        <w:t>kenali pembicara yang menjadi lawan bicaramu</w:t>
      </w:r>
    </w:p>
    <w:p w14:paraId="17910CA2" w14:textId="77777777" w:rsidR="004249AF" w:rsidRDefault="004249AF" w:rsidP="004249AF">
      <w:pPr>
        <w:pStyle w:val="NormalWeb"/>
        <w:shd w:val="clear" w:color="auto" w:fill="FFFFFF"/>
        <w:spacing w:before="0" w:beforeAutospacing="0" w:after="0" w:afterAutospacing="0" w:line="360" w:lineRule="atLeast"/>
        <w:ind w:left="720"/>
        <w:rPr>
          <w:rFonts w:ascii="Arial" w:hAnsi="Arial" w:cs="Arial"/>
          <w:color w:val="000000"/>
          <w:spacing w:val="8"/>
        </w:rPr>
      </w:pPr>
    </w:p>
    <w:p w14:paraId="1F0591D1" w14:textId="77777777" w:rsidR="004249AF" w:rsidRDefault="004249AF" w:rsidP="004249AF">
      <w:pPr>
        <w:pStyle w:val="NormalWeb"/>
        <w:shd w:val="clear" w:color="auto" w:fill="FFFFFF"/>
        <w:spacing w:before="0" w:beforeAutospacing="0" w:after="0" w:afterAutospacing="0" w:line="360" w:lineRule="atLeast"/>
        <w:rPr>
          <w:rFonts w:ascii="Arial" w:hAnsi="Arial" w:cs="Arial"/>
          <w:color w:val="000000"/>
          <w:spacing w:val="8"/>
        </w:rPr>
      </w:pPr>
      <w:r>
        <w:rPr>
          <w:rFonts w:ascii="Arial" w:hAnsi="Arial" w:cs="Arial"/>
          <w:color w:val="000000"/>
          <w:spacing w:val="8"/>
          <w:shd w:val="clear" w:color="auto" w:fill="FFFFFF"/>
        </w:rPr>
        <w:t>Ketika kamu menjadi moderator atau pembawa acara dalam sebuah seminar/talkshow, kenali profil pembicara yang mengisi acara. Jika ada waktu, coba diskusi dengan pembicara tersebut supaya kamu lebih menguasai topik bahasan talkshow tersebut.</w:t>
      </w:r>
    </w:p>
    <w:p w14:paraId="33B7C669" w14:textId="77777777" w:rsidR="004249AF" w:rsidRDefault="004249AF" w:rsidP="004249AF">
      <w:pPr>
        <w:pStyle w:val="NormalWeb"/>
        <w:shd w:val="clear" w:color="auto" w:fill="FFFFFF"/>
        <w:spacing w:before="0" w:beforeAutospacing="0" w:after="0" w:afterAutospacing="0" w:line="360" w:lineRule="atLeast"/>
        <w:rPr>
          <w:rFonts w:ascii="Arial" w:hAnsi="Arial" w:cs="Arial"/>
          <w:color w:val="000000"/>
          <w:spacing w:val="8"/>
        </w:rPr>
      </w:pPr>
      <w:r>
        <w:rPr>
          <w:rFonts w:ascii="Arial" w:hAnsi="Arial" w:cs="Arial"/>
          <w:color w:val="000000"/>
          <w:spacing w:val="8"/>
        </w:rPr>
        <w:t> </w:t>
      </w:r>
    </w:p>
    <w:p w14:paraId="2C436890" w14:textId="27F922F9" w:rsidR="004249AF" w:rsidRDefault="004249AF" w:rsidP="004249AF">
      <w:pPr>
        <w:pStyle w:val="NormalWeb"/>
        <w:shd w:val="clear" w:color="auto" w:fill="FFFFFF"/>
        <w:spacing w:before="0" w:beforeAutospacing="0" w:after="0" w:afterAutospacing="0" w:line="360" w:lineRule="atLeast"/>
        <w:rPr>
          <w:rFonts w:ascii="Arial" w:hAnsi="Arial" w:cs="Arial"/>
          <w:color w:val="000000"/>
          <w:spacing w:val="8"/>
        </w:rPr>
      </w:pPr>
      <w:r>
        <w:rPr>
          <w:rFonts w:ascii="Arial" w:hAnsi="Arial" w:cs="Arial"/>
          <w:color w:val="000000"/>
          <w:spacing w:val="8"/>
          <w:shd w:val="clear" w:color="auto" w:fill="FFFFFF"/>
        </w:rPr>
        <w:t>Najwa Shihab sebagai jurnalis sekaligus pembawa acara handal selalu memanfaatkan momen untuk berdialog dengan narasumbernya sebelum acara dimulai. Ini sebagai caranya untuk mengakrabkan diri dengan narasumber agar tidak canggung saat acara berlangsung. Momen ini juga dimanfaatkannya untuk bertukar pikiran dan memperkaya poin pembicaraan dengan narasumber sehingga acara talkshownya tidak monoton dan lebih dalam.</w:t>
      </w:r>
    </w:p>
    <w:p w14:paraId="73679FC5" w14:textId="1BBF8160" w:rsidR="00B74562" w:rsidRDefault="00B74562" w:rsidP="00B74562">
      <w:pPr>
        <w:rPr>
          <w:sz w:val="28"/>
          <w:szCs w:val="28"/>
        </w:rPr>
      </w:pPr>
    </w:p>
    <w:p w14:paraId="7562161A" w14:textId="2DCB9A57" w:rsidR="004249AF" w:rsidRPr="004249AF" w:rsidRDefault="004249AF" w:rsidP="004249AF">
      <w:pPr>
        <w:pStyle w:val="NormalWeb"/>
        <w:numPr>
          <w:ilvl w:val="0"/>
          <w:numId w:val="5"/>
        </w:numPr>
        <w:shd w:val="clear" w:color="auto" w:fill="FFFFFF"/>
        <w:spacing w:line="360" w:lineRule="atLeast"/>
        <w:rPr>
          <w:rFonts w:ascii="Arial" w:hAnsi="Arial" w:cs="Arial"/>
          <w:color w:val="000000"/>
          <w:spacing w:val="8"/>
          <w:sz w:val="22"/>
          <w:szCs w:val="22"/>
        </w:rPr>
      </w:pPr>
      <w:r w:rsidRPr="004249AF">
        <w:rPr>
          <w:rFonts w:ascii="Arial" w:hAnsi="Arial" w:cs="Arial"/>
          <w:b/>
          <w:bCs/>
          <w:color w:val="333333"/>
          <w:spacing w:val="8"/>
          <w:sz w:val="32"/>
          <w:szCs w:val="32"/>
          <w:shd w:val="clear" w:color="auto" w:fill="FFFFFF"/>
        </w:rPr>
        <w:t>Perhatikan selalu bahasa tubuh ketika kamu berbicara depan umum</w:t>
      </w:r>
    </w:p>
    <w:p w14:paraId="4EF6E73E" w14:textId="293766F9" w:rsidR="004249AF" w:rsidRDefault="004249AF" w:rsidP="004249AF">
      <w:pPr>
        <w:pStyle w:val="NormalWeb"/>
        <w:shd w:val="clear" w:color="auto" w:fill="FFFFFF"/>
        <w:spacing w:line="360" w:lineRule="atLeast"/>
        <w:rPr>
          <w:rFonts w:ascii="Arial" w:hAnsi="Arial" w:cs="Arial"/>
          <w:color w:val="000000"/>
          <w:spacing w:val="8"/>
          <w:shd w:val="clear" w:color="auto" w:fill="FFFFFF"/>
        </w:rPr>
      </w:pPr>
      <w:r>
        <w:rPr>
          <w:rFonts w:ascii="Arial" w:hAnsi="Arial" w:cs="Arial"/>
          <w:color w:val="000000"/>
          <w:spacing w:val="8"/>
          <w:shd w:val="clear" w:color="auto" w:fill="FFFFFF"/>
        </w:rPr>
        <w:t>Bahasa tubuh adalah bagian dari komunikasi non-verbal kombinasi dari gerakan kita, cara berbicara dan postur. Bahasa tubuh bisa menunjukkan kepercayaan diri kamu dan kredibilitas kita dalam menguasai panggung. Bahasa tubuh dapat mempengaruhi cara bicara kamu. Jika terlalu sering bergerak, melakukan hal aneh dengan tanganmu bisa membuatmu nggak fokus dalam menyampaikan pesan. Tapi jika kamu menguasai bahasa tubuh dengan baik, audiens akan lebih mudah memperhatikan dan menerima pesan yang kamu sampaikan.</w:t>
      </w:r>
    </w:p>
    <w:p w14:paraId="7BCD897A" w14:textId="3F41EBD2" w:rsidR="004249AF" w:rsidRPr="004249AF" w:rsidRDefault="004249AF" w:rsidP="004249AF">
      <w:pPr>
        <w:pStyle w:val="ListParagraph"/>
        <w:numPr>
          <w:ilvl w:val="0"/>
          <w:numId w:val="5"/>
        </w:numPr>
        <w:rPr>
          <w:b/>
          <w:bCs/>
          <w:sz w:val="32"/>
          <w:szCs w:val="32"/>
        </w:rPr>
      </w:pPr>
      <w:r w:rsidRPr="004249AF">
        <w:rPr>
          <w:b/>
          <w:bCs/>
          <w:sz w:val="32"/>
          <w:szCs w:val="32"/>
        </w:rPr>
        <w:t>Memilki wawasan dan pengetahuan yang luas (knowledge).</w:t>
      </w:r>
    </w:p>
    <w:p w14:paraId="17200B21" w14:textId="30BCC8E3" w:rsidR="004249AF" w:rsidRDefault="004249AF" w:rsidP="004249AF">
      <w:pPr>
        <w:rPr>
          <w:sz w:val="28"/>
          <w:szCs w:val="28"/>
        </w:rPr>
      </w:pPr>
      <w:r w:rsidRPr="004249AF">
        <w:rPr>
          <w:sz w:val="28"/>
          <w:szCs w:val="28"/>
        </w:rPr>
        <w:t xml:space="preserve">seorang presenter atau jurnalis yang memiliki kemampuan mengetahui banyak hal diberbagai bidang, meskipun tidak mendalam seperti seorang pakar.  Untuk memiliki pengetahuan yang luas, seorang </w:t>
      </w:r>
      <w:r>
        <w:rPr>
          <w:sz w:val="28"/>
          <w:szCs w:val="28"/>
        </w:rPr>
        <w:t>pengisi acara</w:t>
      </w:r>
      <w:r w:rsidRPr="004249AF">
        <w:rPr>
          <w:sz w:val="28"/>
          <w:szCs w:val="28"/>
        </w:rPr>
        <w:t xml:space="preserve"> harus memiliki dasar pendidikan yang baik, formal maupun informal seperti kursus dan pelatihan serta gemar membaca dan terus mengikuti perkembangan ilmu pengetahuan dan informasi.</w:t>
      </w:r>
    </w:p>
    <w:p w14:paraId="55737EF6" w14:textId="030B3AA1" w:rsidR="004249AF" w:rsidRPr="004249AF" w:rsidRDefault="004249AF" w:rsidP="004249AF">
      <w:pPr>
        <w:pStyle w:val="ListParagraph"/>
        <w:numPr>
          <w:ilvl w:val="0"/>
          <w:numId w:val="5"/>
        </w:numPr>
        <w:rPr>
          <w:b/>
          <w:bCs/>
          <w:sz w:val="32"/>
          <w:szCs w:val="32"/>
        </w:rPr>
      </w:pPr>
      <w:r>
        <w:rPr>
          <w:b/>
          <w:bCs/>
          <w:sz w:val="32"/>
          <w:szCs w:val="32"/>
        </w:rPr>
        <w:t>Tata Busana</w:t>
      </w:r>
    </w:p>
    <w:p w14:paraId="49F14A8C" w14:textId="53466C4D" w:rsidR="004249AF" w:rsidRDefault="004249AF" w:rsidP="004249AF">
      <w:pPr>
        <w:rPr>
          <w:sz w:val="28"/>
          <w:szCs w:val="28"/>
        </w:rPr>
      </w:pPr>
      <w:r>
        <w:rPr>
          <w:sz w:val="28"/>
          <w:szCs w:val="28"/>
        </w:rPr>
        <w:t>Seorang pengisi acara</w:t>
      </w:r>
      <w:r w:rsidRPr="004249AF">
        <w:rPr>
          <w:sz w:val="28"/>
          <w:szCs w:val="28"/>
        </w:rPr>
        <w:t xml:space="preserve"> harus memiliki penampilan yang baik dalam hal tata busana dan kepandaian memilih busana yang tepat sesuai dengan acara.</w:t>
      </w:r>
    </w:p>
    <w:p w14:paraId="4FB59DB7" w14:textId="77777777" w:rsidR="004249AF" w:rsidRPr="004249AF" w:rsidRDefault="004249AF" w:rsidP="004249AF">
      <w:pPr>
        <w:rPr>
          <w:sz w:val="28"/>
          <w:szCs w:val="28"/>
        </w:rPr>
      </w:pPr>
    </w:p>
    <w:p w14:paraId="4D7626EA" w14:textId="77777777" w:rsidR="004249AF" w:rsidRDefault="004249AF" w:rsidP="004249AF">
      <w:pPr>
        <w:pStyle w:val="NormalWeb"/>
        <w:shd w:val="clear" w:color="auto" w:fill="FFFFFF"/>
        <w:spacing w:line="360" w:lineRule="atLeast"/>
        <w:rPr>
          <w:rFonts w:ascii="Arial" w:hAnsi="Arial" w:cs="Arial"/>
          <w:color w:val="000000"/>
          <w:spacing w:val="8"/>
          <w:shd w:val="clear" w:color="auto" w:fill="FFFFFF"/>
        </w:rPr>
      </w:pPr>
    </w:p>
    <w:p w14:paraId="59E3ADDD" w14:textId="6F50E92D" w:rsidR="004249AF" w:rsidRPr="004249AF" w:rsidRDefault="004249AF" w:rsidP="004249AF">
      <w:pPr>
        <w:pStyle w:val="NormalWeb"/>
        <w:numPr>
          <w:ilvl w:val="0"/>
          <w:numId w:val="5"/>
        </w:numPr>
        <w:shd w:val="clear" w:color="auto" w:fill="FFFFFF"/>
        <w:spacing w:line="360" w:lineRule="atLeast"/>
        <w:rPr>
          <w:rFonts w:ascii="Arial" w:hAnsi="Arial" w:cs="Arial"/>
          <w:color w:val="000000"/>
          <w:spacing w:val="8"/>
          <w:sz w:val="22"/>
          <w:szCs w:val="22"/>
        </w:rPr>
      </w:pPr>
      <w:r w:rsidRPr="004249AF">
        <w:rPr>
          <w:rFonts w:ascii="Arial" w:hAnsi="Arial" w:cs="Arial"/>
          <w:b/>
          <w:bCs/>
          <w:color w:val="000000"/>
          <w:spacing w:val="8"/>
          <w:sz w:val="32"/>
          <w:szCs w:val="32"/>
          <w:shd w:val="clear" w:color="auto" w:fill="FFFFFF"/>
        </w:rPr>
        <w:t>Latihan, latihan dan latihan</w:t>
      </w:r>
    </w:p>
    <w:p w14:paraId="0E91E68F" w14:textId="57339F62" w:rsidR="004249AF" w:rsidRDefault="004249AF" w:rsidP="004249AF">
      <w:pPr>
        <w:pStyle w:val="NormalWeb"/>
        <w:shd w:val="clear" w:color="auto" w:fill="FFFFFF"/>
        <w:spacing w:line="360" w:lineRule="atLeast"/>
        <w:rPr>
          <w:rFonts w:ascii="Arial" w:hAnsi="Arial" w:cs="Arial"/>
          <w:color w:val="000000"/>
          <w:spacing w:val="8"/>
          <w:shd w:val="clear" w:color="auto" w:fill="FFFFFF"/>
        </w:rPr>
      </w:pPr>
      <w:r>
        <w:rPr>
          <w:rFonts w:ascii="Arial" w:hAnsi="Arial" w:cs="Arial"/>
          <w:color w:val="000000"/>
          <w:spacing w:val="8"/>
          <w:shd w:val="clear" w:color="auto" w:fill="FFFFFF"/>
        </w:rPr>
        <w:t>Sebelum menjadi presenter handal tentunya melalui proses belajar dan latihan yang nggak sebentar. Butuh pengalaman dan jam terbang untuk bisa memahami audiens dan menguasai panggung. Coba latihan sendiri di depan kaca atau rekam dirimu saat menjadi presenter atau pembicara. Hal ini sangat berguna untuk mengetahui apa kekuatan dan kekurangan yang perlu diperbaiki, mulai dari alur cara bicara, kecepatan bicara atau hal yang menghambatmu dalam memberikan presentasi. Kamu juga bisa meminta tolong teman atau keluarga untuk menjadi audiens saat kamu berlatih sehingga kamu tahu evaluasi dari mereka.</w:t>
      </w:r>
    </w:p>
    <w:p w14:paraId="152F2069" w14:textId="71C132C2" w:rsidR="004249AF" w:rsidRDefault="004249AF" w:rsidP="004249AF">
      <w:pPr>
        <w:pStyle w:val="NormalWeb"/>
        <w:shd w:val="clear" w:color="auto" w:fill="FFFFFF"/>
        <w:spacing w:line="360" w:lineRule="atLeast"/>
        <w:rPr>
          <w:rFonts w:ascii="Arial" w:hAnsi="Arial" w:cs="Arial"/>
          <w:b/>
          <w:bCs/>
          <w:color w:val="000000"/>
          <w:spacing w:val="8"/>
          <w:sz w:val="32"/>
          <w:szCs w:val="32"/>
          <w:shd w:val="clear" w:color="auto" w:fill="FFFFFF"/>
        </w:rPr>
      </w:pPr>
    </w:p>
    <w:p w14:paraId="11404702" w14:textId="77777777" w:rsidR="00F025A4" w:rsidRPr="00F025A4" w:rsidRDefault="00F025A4" w:rsidP="00F025A4">
      <w:pPr>
        <w:rPr>
          <w:color w:val="FF0000"/>
          <w:sz w:val="28"/>
          <w:szCs w:val="28"/>
        </w:rPr>
      </w:pPr>
      <w:bookmarkStart w:id="0" w:name="_GoBack"/>
      <w:bookmarkEnd w:id="0"/>
    </w:p>
    <w:p w14:paraId="53E47041" w14:textId="77777777" w:rsidR="00F025A4" w:rsidRDefault="00F025A4" w:rsidP="00F025A4">
      <w:pPr>
        <w:pStyle w:val="NormalWeb"/>
        <w:shd w:val="clear" w:color="auto" w:fill="FFFFFF"/>
        <w:spacing w:line="360" w:lineRule="atLeast"/>
        <w:rPr>
          <w:rFonts w:ascii="Arial" w:hAnsi="Arial" w:cs="Arial"/>
          <w:b/>
          <w:bCs/>
          <w:color w:val="000000"/>
          <w:spacing w:val="8"/>
          <w:sz w:val="32"/>
          <w:szCs w:val="32"/>
          <w:shd w:val="clear" w:color="auto" w:fill="FFFFFF"/>
        </w:rPr>
      </w:pPr>
    </w:p>
    <w:p w14:paraId="62CBB32C" w14:textId="77777777" w:rsidR="00F025A4" w:rsidRDefault="00F025A4" w:rsidP="00F025A4">
      <w:pPr>
        <w:pStyle w:val="NormalWeb"/>
        <w:shd w:val="clear" w:color="auto" w:fill="FFFFFF"/>
        <w:spacing w:line="360" w:lineRule="atLeast"/>
        <w:rPr>
          <w:rFonts w:ascii="Arial" w:hAnsi="Arial" w:cs="Arial"/>
          <w:b/>
          <w:bCs/>
          <w:color w:val="000000"/>
          <w:spacing w:val="8"/>
          <w:sz w:val="32"/>
          <w:szCs w:val="32"/>
          <w:shd w:val="clear" w:color="auto" w:fill="FFFFFF"/>
        </w:rPr>
      </w:pPr>
    </w:p>
    <w:p w14:paraId="20B44178" w14:textId="3BA5851D" w:rsidR="004249AF" w:rsidRDefault="004249AF" w:rsidP="00F025A4">
      <w:pPr>
        <w:pStyle w:val="NormalWeb"/>
        <w:shd w:val="clear" w:color="auto" w:fill="FFFFFF"/>
        <w:spacing w:line="360" w:lineRule="atLeast"/>
        <w:jc w:val="center"/>
        <w:rPr>
          <w:rFonts w:ascii="Arial" w:hAnsi="Arial" w:cs="Arial"/>
          <w:b/>
          <w:bCs/>
          <w:color w:val="000000"/>
          <w:spacing w:val="8"/>
          <w:sz w:val="32"/>
          <w:szCs w:val="32"/>
          <w:shd w:val="clear" w:color="auto" w:fill="FFFFFF"/>
        </w:rPr>
      </w:pPr>
      <w:r>
        <w:rPr>
          <w:rFonts w:ascii="Arial" w:hAnsi="Arial" w:cs="Arial"/>
          <w:b/>
          <w:bCs/>
          <w:color w:val="000000"/>
          <w:spacing w:val="8"/>
          <w:sz w:val="32"/>
          <w:szCs w:val="32"/>
          <w:shd w:val="clear" w:color="auto" w:fill="FFFFFF"/>
        </w:rPr>
        <w:t>Daftar Pustaka</w:t>
      </w:r>
    </w:p>
    <w:p w14:paraId="090DDD0F" w14:textId="7F6916AB" w:rsidR="004249AF" w:rsidRDefault="00695F7D" w:rsidP="004249AF">
      <w:pPr>
        <w:pStyle w:val="NormalWeb"/>
        <w:shd w:val="clear" w:color="auto" w:fill="FFFFFF"/>
        <w:spacing w:line="360" w:lineRule="atLeast"/>
        <w:rPr>
          <w:rFonts w:ascii="Arial" w:hAnsi="Arial" w:cs="Arial"/>
          <w:b/>
          <w:bCs/>
          <w:color w:val="000000"/>
          <w:spacing w:val="8"/>
          <w:sz w:val="28"/>
          <w:szCs w:val="28"/>
        </w:rPr>
      </w:pPr>
      <w:hyperlink r:id="rId10" w:history="1">
        <w:r w:rsidR="004249AF" w:rsidRPr="00E152A9">
          <w:rPr>
            <w:rStyle w:val="Hyperlink"/>
            <w:rFonts w:ascii="Arial" w:hAnsi="Arial" w:cs="Arial"/>
            <w:b/>
            <w:bCs/>
            <w:spacing w:val="8"/>
            <w:sz w:val="28"/>
            <w:szCs w:val="28"/>
          </w:rPr>
          <w:t>https://rumahpublicspeaker.wordpress.com/2015/09/20/79/</w:t>
        </w:r>
      </w:hyperlink>
    </w:p>
    <w:p w14:paraId="550376AD" w14:textId="04439133" w:rsidR="004249AF" w:rsidRDefault="00695F7D" w:rsidP="004249AF">
      <w:pPr>
        <w:pStyle w:val="NormalWeb"/>
        <w:shd w:val="clear" w:color="auto" w:fill="FFFFFF"/>
        <w:spacing w:line="360" w:lineRule="atLeast"/>
        <w:rPr>
          <w:rFonts w:ascii="Arial" w:hAnsi="Arial" w:cs="Arial"/>
          <w:b/>
          <w:bCs/>
          <w:color w:val="000000"/>
          <w:spacing w:val="8"/>
          <w:sz w:val="28"/>
          <w:szCs w:val="28"/>
        </w:rPr>
      </w:pPr>
      <w:hyperlink r:id="rId11" w:history="1">
        <w:r w:rsidR="004249AF" w:rsidRPr="00E152A9">
          <w:rPr>
            <w:rStyle w:val="Hyperlink"/>
            <w:rFonts w:ascii="Arial" w:hAnsi="Arial" w:cs="Arial"/>
            <w:b/>
            <w:bCs/>
            <w:spacing w:val="8"/>
            <w:sz w:val="28"/>
            <w:szCs w:val="28"/>
          </w:rPr>
          <w:t>https://www.kejarmimpi.id/8-hal-ini-bisa-bikin-kamu-jadi-presenter-handal.html</w:t>
        </w:r>
      </w:hyperlink>
    </w:p>
    <w:p w14:paraId="3BE8FB68" w14:textId="2631F757" w:rsidR="00F025A4" w:rsidRDefault="00695F7D" w:rsidP="004249AF">
      <w:pPr>
        <w:pStyle w:val="NormalWeb"/>
        <w:shd w:val="clear" w:color="auto" w:fill="FFFFFF"/>
        <w:spacing w:line="360" w:lineRule="atLeast"/>
        <w:rPr>
          <w:rFonts w:ascii="Arial" w:hAnsi="Arial" w:cs="Arial"/>
          <w:b/>
          <w:bCs/>
          <w:color w:val="000000"/>
          <w:spacing w:val="8"/>
          <w:sz w:val="28"/>
          <w:szCs w:val="28"/>
        </w:rPr>
      </w:pPr>
      <w:hyperlink r:id="rId12" w:history="1">
        <w:r w:rsidR="00F025A4" w:rsidRPr="00E152A9">
          <w:rPr>
            <w:rStyle w:val="Hyperlink"/>
            <w:rFonts w:ascii="Arial" w:hAnsi="Arial" w:cs="Arial"/>
            <w:b/>
            <w:bCs/>
            <w:spacing w:val="8"/>
            <w:sz w:val="28"/>
            <w:szCs w:val="28"/>
          </w:rPr>
          <w:t>https://romeltea.com/perbedaan-pembawa-acara-mc-protokol-dan-protokoler/</w:t>
        </w:r>
      </w:hyperlink>
    </w:p>
    <w:p w14:paraId="6E1820B7" w14:textId="3DE4C2A2" w:rsidR="00F025A4" w:rsidRDefault="00695F7D" w:rsidP="004249AF">
      <w:pPr>
        <w:pStyle w:val="NormalWeb"/>
        <w:shd w:val="clear" w:color="auto" w:fill="FFFFFF"/>
        <w:spacing w:line="360" w:lineRule="atLeast"/>
        <w:rPr>
          <w:rFonts w:ascii="Arial" w:hAnsi="Arial" w:cs="Arial"/>
          <w:b/>
          <w:bCs/>
          <w:color w:val="000000"/>
          <w:spacing w:val="8"/>
          <w:sz w:val="28"/>
          <w:szCs w:val="28"/>
        </w:rPr>
      </w:pPr>
      <w:hyperlink r:id="rId13" w:history="1">
        <w:r w:rsidR="00F025A4" w:rsidRPr="00E152A9">
          <w:rPr>
            <w:rStyle w:val="Hyperlink"/>
            <w:rFonts w:ascii="Arial" w:hAnsi="Arial" w:cs="Arial"/>
            <w:b/>
            <w:bCs/>
            <w:spacing w:val="8"/>
            <w:sz w:val="28"/>
            <w:szCs w:val="28"/>
          </w:rPr>
          <w:t>https://www.remotivi.or.id/amatan/412/apakah-pengisi-acara-televisi-layak-diberi-sanksi</w:t>
        </w:r>
      </w:hyperlink>
    </w:p>
    <w:p w14:paraId="70F2D079" w14:textId="77777777" w:rsidR="00F025A4" w:rsidRPr="004249AF" w:rsidRDefault="00F025A4" w:rsidP="004249AF">
      <w:pPr>
        <w:pStyle w:val="NormalWeb"/>
        <w:shd w:val="clear" w:color="auto" w:fill="FFFFFF"/>
        <w:spacing w:line="360" w:lineRule="atLeast"/>
        <w:rPr>
          <w:rFonts w:ascii="Arial" w:hAnsi="Arial" w:cs="Arial"/>
          <w:b/>
          <w:bCs/>
          <w:color w:val="000000"/>
          <w:spacing w:val="8"/>
          <w:sz w:val="28"/>
          <w:szCs w:val="28"/>
        </w:rPr>
      </w:pPr>
    </w:p>
    <w:p w14:paraId="772143F2" w14:textId="77777777" w:rsidR="004249AF" w:rsidRDefault="004249AF" w:rsidP="004249AF">
      <w:pPr>
        <w:pStyle w:val="NormalWeb"/>
        <w:shd w:val="clear" w:color="auto" w:fill="FFFFFF"/>
        <w:spacing w:line="360" w:lineRule="atLeast"/>
        <w:rPr>
          <w:rFonts w:ascii="Arial" w:hAnsi="Arial" w:cs="Arial"/>
          <w:color w:val="000000"/>
          <w:spacing w:val="8"/>
        </w:rPr>
      </w:pPr>
    </w:p>
    <w:p w14:paraId="1CD30E54" w14:textId="77777777" w:rsidR="004249AF" w:rsidRPr="00B74562" w:rsidRDefault="004249AF" w:rsidP="00B74562">
      <w:pPr>
        <w:rPr>
          <w:sz w:val="28"/>
          <w:szCs w:val="28"/>
        </w:rPr>
      </w:pPr>
    </w:p>
    <w:p w14:paraId="386928F2" w14:textId="77777777" w:rsidR="00B74562" w:rsidRPr="00B74562" w:rsidRDefault="00B74562" w:rsidP="00B74562">
      <w:pPr>
        <w:spacing w:line="360" w:lineRule="auto"/>
        <w:rPr>
          <w:sz w:val="28"/>
          <w:szCs w:val="28"/>
        </w:rPr>
      </w:pPr>
    </w:p>
    <w:sectPr w:rsidR="00B74562" w:rsidRPr="00B745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2716E5"/>
    <w:multiLevelType w:val="hybridMultilevel"/>
    <w:tmpl w:val="F878ACC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nsid w:val="4B95550D"/>
    <w:multiLevelType w:val="hybridMultilevel"/>
    <w:tmpl w:val="C0A88A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56780282"/>
    <w:multiLevelType w:val="hybridMultilevel"/>
    <w:tmpl w:val="1F5A3B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57FA5DEB"/>
    <w:multiLevelType w:val="hybridMultilevel"/>
    <w:tmpl w:val="F08264A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nsid w:val="697169A8"/>
    <w:multiLevelType w:val="hybridMultilevel"/>
    <w:tmpl w:val="55D08B02"/>
    <w:lvl w:ilvl="0" w:tplc="ED54306E">
      <w:start w:val="1"/>
      <w:numFmt w:val="decimal"/>
      <w:lvlText w:val="%1."/>
      <w:lvlJc w:val="left"/>
      <w:pPr>
        <w:ind w:left="720" w:hanging="360"/>
      </w:pPr>
      <w:rPr>
        <w:rFonts w:hint="default"/>
        <w:b/>
        <w:sz w:val="36"/>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094"/>
    <w:rsid w:val="00010068"/>
    <w:rsid w:val="004249AF"/>
    <w:rsid w:val="004B6094"/>
    <w:rsid w:val="00695F7D"/>
    <w:rsid w:val="007832C5"/>
    <w:rsid w:val="009B7092"/>
    <w:rsid w:val="00B74562"/>
    <w:rsid w:val="00EF7306"/>
    <w:rsid w:val="00F025A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8EA73"/>
  <w15:chartTrackingRefBased/>
  <w15:docId w15:val="{9635B4C2-7B05-41FF-8C79-0907D948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832C5"/>
    <w:pPr>
      <w:spacing w:before="100" w:beforeAutospacing="1" w:after="100" w:afterAutospacing="1" w:line="240" w:lineRule="auto"/>
      <w:outlineLvl w:val="2"/>
    </w:pPr>
    <w:rPr>
      <w:rFonts w:ascii="Times New Roman" w:eastAsia="Times New Roman" w:hAnsi="Times New Roman" w:cs="Times New Roman"/>
      <w:b/>
      <w:bCs/>
      <w:sz w:val="27"/>
      <w:szCs w:val="27"/>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2C5"/>
    <w:pPr>
      <w:ind w:left="720"/>
      <w:contextualSpacing/>
    </w:pPr>
  </w:style>
  <w:style w:type="character" w:customStyle="1" w:styleId="Heading3Char">
    <w:name w:val="Heading 3 Char"/>
    <w:basedOn w:val="DefaultParagraphFont"/>
    <w:link w:val="Heading3"/>
    <w:uiPriority w:val="9"/>
    <w:rsid w:val="007832C5"/>
    <w:rPr>
      <w:rFonts w:ascii="Times New Roman" w:eastAsia="Times New Roman" w:hAnsi="Times New Roman" w:cs="Times New Roman"/>
      <w:b/>
      <w:bCs/>
      <w:sz w:val="27"/>
      <w:szCs w:val="27"/>
      <w:lang w:eastAsia="en-ID"/>
    </w:rPr>
  </w:style>
  <w:style w:type="paragraph" w:styleId="NormalWeb">
    <w:name w:val="Normal (Web)"/>
    <w:basedOn w:val="Normal"/>
    <w:uiPriority w:val="99"/>
    <w:semiHidden/>
    <w:unhideWhenUsed/>
    <w:rsid w:val="007832C5"/>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Hyperlink">
    <w:name w:val="Hyperlink"/>
    <w:basedOn w:val="DefaultParagraphFont"/>
    <w:uiPriority w:val="99"/>
    <w:unhideWhenUsed/>
    <w:rsid w:val="007832C5"/>
    <w:rPr>
      <w:color w:val="0000FF"/>
      <w:u w:val="single"/>
    </w:rPr>
  </w:style>
  <w:style w:type="character" w:styleId="Emphasis">
    <w:name w:val="Emphasis"/>
    <w:basedOn w:val="DefaultParagraphFont"/>
    <w:uiPriority w:val="20"/>
    <w:qFormat/>
    <w:rsid w:val="00B74562"/>
    <w:rPr>
      <w:i/>
      <w:iCs/>
    </w:rPr>
  </w:style>
  <w:style w:type="character" w:styleId="Strong">
    <w:name w:val="Strong"/>
    <w:basedOn w:val="DefaultParagraphFont"/>
    <w:uiPriority w:val="22"/>
    <w:qFormat/>
    <w:rsid w:val="004249AF"/>
    <w:rPr>
      <w:b/>
      <w:bCs/>
    </w:rPr>
  </w:style>
  <w:style w:type="character" w:customStyle="1" w:styleId="UnresolvedMention">
    <w:name w:val="Unresolved Mention"/>
    <w:basedOn w:val="DefaultParagraphFont"/>
    <w:uiPriority w:val="99"/>
    <w:semiHidden/>
    <w:unhideWhenUsed/>
    <w:rsid w:val="00424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655013">
      <w:bodyDiv w:val="1"/>
      <w:marLeft w:val="0"/>
      <w:marRight w:val="0"/>
      <w:marTop w:val="0"/>
      <w:marBottom w:val="0"/>
      <w:divBdr>
        <w:top w:val="none" w:sz="0" w:space="0" w:color="auto"/>
        <w:left w:val="none" w:sz="0" w:space="0" w:color="auto"/>
        <w:bottom w:val="none" w:sz="0" w:space="0" w:color="auto"/>
        <w:right w:val="none" w:sz="0" w:space="0" w:color="auto"/>
      </w:divBdr>
    </w:div>
    <w:div w:id="755714831">
      <w:bodyDiv w:val="1"/>
      <w:marLeft w:val="0"/>
      <w:marRight w:val="0"/>
      <w:marTop w:val="0"/>
      <w:marBottom w:val="0"/>
      <w:divBdr>
        <w:top w:val="none" w:sz="0" w:space="0" w:color="auto"/>
        <w:left w:val="none" w:sz="0" w:space="0" w:color="auto"/>
        <w:bottom w:val="none" w:sz="0" w:space="0" w:color="auto"/>
        <w:right w:val="none" w:sz="0" w:space="0" w:color="auto"/>
      </w:divBdr>
    </w:div>
    <w:div w:id="787627068">
      <w:bodyDiv w:val="1"/>
      <w:marLeft w:val="0"/>
      <w:marRight w:val="0"/>
      <w:marTop w:val="0"/>
      <w:marBottom w:val="0"/>
      <w:divBdr>
        <w:top w:val="none" w:sz="0" w:space="0" w:color="auto"/>
        <w:left w:val="none" w:sz="0" w:space="0" w:color="auto"/>
        <w:bottom w:val="none" w:sz="0" w:space="0" w:color="auto"/>
        <w:right w:val="none" w:sz="0" w:space="0" w:color="auto"/>
      </w:divBdr>
    </w:div>
    <w:div w:id="1058749834">
      <w:bodyDiv w:val="1"/>
      <w:marLeft w:val="0"/>
      <w:marRight w:val="0"/>
      <w:marTop w:val="0"/>
      <w:marBottom w:val="0"/>
      <w:divBdr>
        <w:top w:val="none" w:sz="0" w:space="0" w:color="auto"/>
        <w:left w:val="none" w:sz="0" w:space="0" w:color="auto"/>
        <w:bottom w:val="none" w:sz="0" w:space="0" w:color="auto"/>
        <w:right w:val="none" w:sz="0" w:space="0" w:color="auto"/>
      </w:divBdr>
    </w:div>
    <w:div w:id="1232693888">
      <w:bodyDiv w:val="1"/>
      <w:marLeft w:val="0"/>
      <w:marRight w:val="0"/>
      <w:marTop w:val="0"/>
      <w:marBottom w:val="0"/>
      <w:divBdr>
        <w:top w:val="none" w:sz="0" w:space="0" w:color="auto"/>
        <w:left w:val="none" w:sz="0" w:space="0" w:color="auto"/>
        <w:bottom w:val="none" w:sz="0" w:space="0" w:color="auto"/>
        <w:right w:val="none" w:sz="0" w:space="0" w:color="auto"/>
      </w:divBdr>
    </w:div>
    <w:div w:id="1388527985">
      <w:bodyDiv w:val="1"/>
      <w:marLeft w:val="0"/>
      <w:marRight w:val="0"/>
      <w:marTop w:val="0"/>
      <w:marBottom w:val="0"/>
      <w:divBdr>
        <w:top w:val="none" w:sz="0" w:space="0" w:color="auto"/>
        <w:left w:val="none" w:sz="0" w:space="0" w:color="auto"/>
        <w:bottom w:val="none" w:sz="0" w:space="0" w:color="auto"/>
        <w:right w:val="none" w:sz="0" w:space="0" w:color="auto"/>
      </w:divBdr>
    </w:div>
    <w:div w:id="1776636017">
      <w:bodyDiv w:val="1"/>
      <w:marLeft w:val="0"/>
      <w:marRight w:val="0"/>
      <w:marTop w:val="0"/>
      <w:marBottom w:val="0"/>
      <w:divBdr>
        <w:top w:val="none" w:sz="0" w:space="0" w:color="auto"/>
        <w:left w:val="none" w:sz="0" w:space="0" w:color="auto"/>
        <w:bottom w:val="none" w:sz="0" w:space="0" w:color="auto"/>
        <w:right w:val="none" w:sz="0" w:space="0" w:color="auto"/>
      </w:divBdr>
    </w:div>
    <w:div w:id="1845051803">
      <w:bodyDiv w:val="1"/>
      <w:marLeft w:val="0"/>
      <w:marRight w:val="0"/>
      <w:marTop w:val="0"/>
      <w:marBottom w:val="0"/>
      <w:divBdr>
        <w:top w:val="none" w:sz="0" w:space="0" w:color="auto"/>
        <w:left w:val="none" w:sz="0" w:space="0" w:color="auto"/>
        <w:bottom w:val="none" w:sz="0" w:space="0" w:color="auto"/>
        <w:right w:val="none" w:sz="0" w:space="0" w:color="auto"/>
      </w:divBdr>
    </w:div>
    <w:div w:id="188810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meltea.com/category/radio/" TargetMode="External"/><Relationship Id="rId13" Type="http://schemas.openxmlformats.org/officeDocument/2006/relationships/hyperlink" Target="https://www.remotivi.or.id/amatan/412/apakah-pengisi-acara-televisi-layak-diberi-sanksi" TargetMode="External"/><Relationship Id="rId3" Type="http://schemas.openxmlformats.org/officeDocument/2006/relationships/settings" Target="settings.xml"/><Relationship Id="rId7" Type="http://schemas.openxmlformats.org/officeDocument/2006/relationships/hyperlink" Target="https://romeltea.com/category/radio/" TargetMode="External"/><Relationship Id="rId12" Type="http://schemas.openxmlformats.org/officeDocument/2006/relationships/hyperlink" Target="https://romeltea.com/perbedaan-pembawa-acara-mc-protokol-dan-protokol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meltea.com/category/radio/" TargetMode="External"/><Relationship Id="rId11" Type="http://schemas.openxmlformats.org/officeDocument/2006/relationships/hyperlink" Target="https://www.kejarmimpi.id/8-hal-ini-bisa-bikin-kamu-jadi-presenter-handal.html" TargetMode="External"/><Relationship Id="rId5" Type="http://schemas.openxmlformats.org/officeDocument/2006/relationships/hyperlink" Target="https://romeltea.com/category/bahasa/" TargetMode="External"/><Relationship Id="rId15" Type="http://schemas.openxmlformats.org/officeDocument/2006/relationships/theme" Target="theme/theme1.xml"/><Relationship Id="rId10" Type="http://schemas.openxmlformats.org/officeDocument/2006/relationships/hyperlink" Target="https://rumahpublicspeaker.wordpress.com/2015/09/20/79/" TargetMode="External"/><Relationship Id="rId4" Type="http://schemas.openxmlformats.org/officeDocument/2006/relationships/webSettings" Target="webSettings.xml"/><Relationship Id="rId9" Type="http://schemas.openxmlformats.org/officeDocument/2006/relationships/hyperlink" Target="https://romeltea.com/category/bahas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dc:creator>
  <cp:keywords/>
  <dc:description/>
  <cp:lastModifiedBy>Microsoft account</cp:lastModifiedBy>
  <cp:revision>4</cp:revision>
  <dcterms:created xsi:type="dcterms:W3CDTF">2021-01-12T23:22:00Z</dcterms:created>
  <dcterms:modified xsi:type="dcterms:W3CDTF">2021-12-14T13:20:00Z</dcterms:modified>
</cp:coreProperties>
</file>